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160"/>
      </w:pPr>
      <w:r>
        <w:rPr>
          <w:noProof/>
        </w:rPr>
        <w:drawing>
          <wp:inline distT="0" distB="0" distL="0" distR="0">
            <wp:extent cx="2743200" cy="789800"/>
            <wp:effectExtent l="0" t="0" r="0" b="0"/>
            <wp:docPr id="1" name="Picture 1" descr="CLEAN Americas logo lockup with CLEAN Gulf, CLEAN Waterways, and CLEAN Pacif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26_logo_lockup_horiz_RGB.png"/>
                    <pic:cNvPicPr/>
                  </pic:nvPicPr>
                  <pic:blipFill>
                    <a:blip r:embed="rId6"/>
                    <a:stretch>
                      <a:fillRect/>
                    </a:stretch>
                  </pic:blipFill>
                  <pic:spPr>
                    <a:xfrm>
                      <a:off x="0" y="0"/>
                      <a:ext cx="2743200" cy="789800"/>
                    </a:xfrm>
                    <a:prstGeom prst="rect">
                      <a:avLst/>
                    </a:prstGeom>
                  </pic:spPr>
                </pic:pic>
              </a:graphicData>
            </a:graphic>
          </wp:inline>
        </w:drawing>
      </w:r>
    </w:p>
    <w:p>
      <w:pPr>
        <w:spacing w:after="40"/>
        <w:jc w:val="right"/>
      </w:pPr>
      <w:r>
        <w:rPr>
          <w:rFonts w:ascii="Arial" w:hAnsi="Arial"/>
          <w:b/>
          <w:color w:val="6B7280"/>
          <w:sz w:val="17"/>
        </w:rPr>
        <w:t xml:space="preserve">REGISTRATION JUSTIFICATION</w:t>
      </w:r>
    </w:p>
    <w:p>
      <w:pPr>
        <w:spacing w:after="280"/>
        <w:jc w:val="right"/>
      </w:pPr>
      <w:r>
        <w:rPr>
          <w:rFonts w:ascii="Arial" w:hAnsi="Arial"/>
          <w:color w:val="163954"/>
          <w:sz w:val="17"/>
        </w:rPr>
        <w:t xml:space="preserve">CLEAN Americas Week  ·  November 9–11, 2026  ·  Irving, TX</w:t>
      </w:r>
    </w:p>
    <w:p>
      <w:pPr>
        <w:pBdr>
          <w:bottom w:val="single" w:sz="12" w:space="1" w:color="FAB03A"/>
        </w:pBdr>
      </w:pPr>
    </w:p>
    <w:p>
      <w:pPr>
        <w:spacing w:after="40"/>
      </w:pPr>
      <w:r>
        <w:rPr>
          <w:rFonts w:ascii="Arial" w:hAnsi="Arial"/>
          <w:b/>
          <w:color w:val="FAB03A"/>
          <w:sz w:val="21"/>
        </w:rPr>
        <w:t xml:space="preserve">[[Date]]</w:t>
      </w:r>
    </w:p>
    <w:p>
      <w:pPr>
        <w:spacing w:after="40"/>
      </w:pPr>
    </w:p>
    <w:p>
      <w:pPr>
        <w:spacing w:after="40"/>
      </w:pPr>
      <w:r>
        <w:rPr>
          <w:rFonts w:ascii="Arial" w:hAnsi="Arial"/>
          <w:b/>
          <w:color w:val="FAB03A"/>
          <w:sz w:val="21"/>
        </w:rPr>
        <w:t xml:space="preserve">[[Manager’s Name]]</w:t>
      </w:r>
    </w:p>
    <w:p>
      <w:pPr>
        <w:spacing w:after="40"/>
      </w:pPr>
      <w:r>
        <w:rPr>
          <w:rFonts w:ascii="Arial" w:hAnsi="Arial"/>
          <w:b/>
          <w:color w:val="FAB03A"/>
          <w:sz w:val="21"/>
        </w:rPr>
        <w:t xml:space="preserve">[[Title]]</w:t>
      </w:r>
    </w:p>
    <w:p>
      <w:pPr>
        <w:spacing w:after="40"/>
      </w:pPr>
      <w:r>
        <w:rPr>
          <w:rFonts w:ascii="Arial" w:hAnsi="Arial"/>
          <w:b/>
          <w:color w:val="FAB03A"/>
          <w:sz w:val="21"/>
        </w:rPr>
        <w:t xml:space="preserve">[[Company / Department]]</w:t>
      </w:r>
    </w:p>
    <w:p>
      <w:pPr>
        <w:spacing w:after="160"/>
      </w:pPr>
    </w:p>
    <w:p>
      <w:pPr>
        <w:spacing w:after="160"/>
      </w:pPr>
      <w:r>
        <w:rPr>
          <w:rFonts w:ascii="Arial" w:hAnsi="Arial"/>
          <w:b/>
          <w:color w:val="1A1A2E"/>
          <w:sz w:val="21"/>
        </w:rPr>
        <w:t xml:space="preserve">Re: Request for Approval — CLEAN Americas Week, November 9–11, 2026, Irving, TX</w:t>
      </w:r>
    </w:p>
    <w:p>
      <w:pPr>
        <w:spacing w:after="160"/>
      </w:pPr>
      <w:r>
        <w:rPr>
          <w:rFonts w:ascii="Arial" w:hAnsi="Arial"/>
          <w:color w:val="1A1A2E"/>
          <w:sz w:val="21"/>
        </w:rPr>
        <w:t xml:space="preserve">Dear </w:t>
      </w:r>
      <w:r>
        <w:rPr>
          <w:rFonts w:ascii="Arial" w:hAnsi="Arial"/>
          <w:b/>
          <w:color w:val="FAB03A"/>
          <w:sz w:val="21"/>
        </w:rPr>
        <w:t xml:space="preserve">[[Manager’s Name]]</w:t>
      </w:r>
      <w:r>
        <w:rPr>
          <w:rFonts w:ascii="Arial" w:hAnsi="Arial"/>
          <w:color w:val="1A1A2E"/>
          <w:sz w:val="21"/>
        </w:rPr>
        <w:t xml:space="preserve">:</w:t>
      </w:r>
    </w:p>
    <w:p>
      <w:pPr>
        <w:spacing w:after="160"/>
      </w:pPr>
      <w:r>
        <w:rPr>
          <w:rFonts w:ascii="Arial" w:hAnsi="Arial"/>
          <w:color w:val="1A1A2E"/>
          <w:sz w:val="21"/>
        </w:rPr>
        <w:t xml:space="preserve">I am writing to request approval to attend </w:t>
      </w:r>
      <w:hyperlink r:id="rIdL1" w:history="1">
        <w:r>
          <w:rPr>
            <w:rFonts w:ascii="Arial" w:hAnsi="Arial"/>
            <w:b/>
            <w:color w:val="0063A7"/>
            <w:sz w:val="21"/>
            <w:u w:val="single"/>
          </w:rPr>
          <w:t xml:space="preserve">CLEAN Americas Week</w:t>
        </w:r>
      </w:hyperlink>
      <w:r>
        <w:rPr>
          <w:rFonts w:ascii="Arial" w:hAnsi="Arial"/>
          <w:color w:val="1A1A2E"/>
          <w:sz w:val="21"/>
        </w:rPr>
        <w:t xml:space="preserve">, taking place </w:t>
      </w:r>
      <w:r>
        <w:rPr>
          <w:rFonts w:ascii="Arial" w:hAnsi="Arial"/>
          <w:b/>
          <w:color w:val="1A1A2E"/>
          <w:sz w:val="21"/>
        </w:rPr>
        <w:t xml:space="preserve">November 9–11, 2026</w:t>
      </w:r>
      <w:r>
        <w:rPr>
          <w:rFonts w:ascii="Arial" w:hAnsi="Arial"/>
          <w:color w:val="1A1A2E"/>
          <w:sz w:val="21"/>
        </w:rPr>
        <w:t xml:space="preserve"> at the Irving Convention Center in Irving, Texas. CLEAN Americas Week unites CLEAN Gulf, CLEAN Waterways, and CLEAN Pacific in one event, building on 30+ years of trusted collaboration among industry, government, and response professionals from across North and South America. It is the only annual forum where brown water and blue water communities connect on neutral ground to share knowledge, strengthen partnerships, and prepare before incidents happen.</w:t>
      </w:r>
    </w:p>
    <w:p>
      <w:pPr>
        <w:spacing w:before="280" w:after="80"/>
      </w:pPr>
      <w:r>
        <w:rPr>
          <w:rFonts w:ascii="Arial" w:hAnsi="Arial"/>
          <w:b/>
          <w:color w:val="163954"/>
        </w:rPr>
        <w:t xml:space="preserve">Why This Conference Is Relevant to Our Work</w:t>
      </w:r>
    </w:p>
    <w:p>
      <w:pPr>
        <w:spacing w:after="120"/>
      </w:pPr>
      <w:r>
        <w:rPr>
          <w:rFonts w:ascii="Arial" w:hAnsi="Arial"/>
          <w:color w:val="1A1A2E"/>
          <w:sz w:val="21"/>
        </w:rPr>
        <w:t xml:space="preserve">The 2026 program is built around real-world case studies and hands-on learning. Attending will allow me to:</w:t>
      </w:r>
    </w:p>
    <w:p>
      <w:pPr>
        <w:pStyle w:val="ListBullet"/>
        <w:spacing w:after="80"/>
        <w:ind w:left="576"/>
      </w:pPr>
      <w:r>
        <w:rPr>
          <w:rFonts w:ascii="Arial" w:hAnsi="Arial"/>
          <w:color w:val="1A1A2E"/>
          <w:sz w:val="21"/>
        </w:rPr>
        <w:t xml:space="preserve">Learn from real-world case studies presented by industry, government, and response professionals</w:t>
      </w:r>
    </w:p>
    <w:p>
      <w:pPr>
        <w:pStyle w:val="ListBullet"/>
        <w:spacing w:after="80"/>
        <w:ind w:left="576"/>
      </w:pPr>
      <w:r>
        <w:rPr>
          <w:rFonts w:ascii="Arial" w:hAnsi="Arial"/>
          <w:color w:val="1A1A2E"/>
          <w:sz w:val="21"/>
        </w:rPr>
        <w:t xml:space="preserve">Build practical skills through hands-on learning sessions</w:t>
      </w:r>
    </w:p>
    <w:p>
      <w:pPr>
        <w:pStyle w:val="ListBullet"/>
        <w:spacing w:after="80"/>
        <w:ind w:left="576"/>
      </w:pPr>
      <w:r>
        <w:rPr>
          <w:rFonts w:ascii="Arial" w:hAnsi="Arial"/>
          <w:color w:val="1A1A2E"/>
          <w:sz w:val="21"/>
        </w:rPr>
        <w:t xml:space="preserve">Strengthen partnerships with brown water and blue water colleagues before an incident, not during one</w:t>
      </w:r>
    </w:p>
    <w:p>
      <w:pPr>
        <w:spacing w:before="280" w:after="80"/>
      </w:pPr>
      <w:r>
        <w:rPr>
          <w:rFonts w:ascii="Arial" w:hAnsi="Arial"/>
          <w:b/>
          <w:color w:val="163954"/>
        </w:rPr>
        <w:t xml:space="preserve">Sessions I Plan to Attend</w:t>
      </w:r>
    </w:p>
    <w:p>
      <w:pPr>
        <w:spacing w:after="120"/>
      </w:pPr>
      <w:r>
        <w:rPr>
          <w:rFonts w:ascii="Arial" w:hAnsi="Arial"/>
          <w:color w:val="1A1A2E"/>
          <w:sz w:val="21"/>
        </w:rPr>
        <w:t xml:space="preserve">The full lineup is available on the </w:t>
      </w:r>
      <w:hyperlink r:id="rIdL2" w:history="1">
        <w:r>
          <w:rPr>
            <w:rFonts w:ascii="Arial" w:hAnsi="Arial"/>
            <w:color w:val="0063A7"/>
            <w:sz w:val="21"/>
            <w:u w:val="single"/>
          </w:rPr>
          <w:t xml:space="preserve">conference program</w:t>
        </w:r>
      </w:hyperlink>
      <w:r>
        <w:rPr>
          <w:rFonts w:ascii="Arial" w:hAnsi="Arial"/>
          <w:color w:val="1A1A2E"/>
          <w:sz w:val="21"/>
        </w:rPr>
        <w:t xml:space="preserve">. The sessions I am most interested in are:</w:t>
      </w:r>
    </w:p>
    <w:p>
      <w:pPr>
        <w:pStyle w:val="ListBullet"/>
        <w:spacing w:after="80"/>
        <w:ind w:left="576"/>
      </w:pPr>
      <w:r>
        <w:rPr>
          <w:rFonts w:ascii="Arial" w:hAnsi="Arial"/>
          <w:b/>
          <w:color w:val="FAB03A"/>
          <w:sz w:val="21"/>
        </w:rPr>
        <w:t xml:space="preserve">[[Session title 1]]</w:t>
      </w:r>
    </w:p>
    <w:p>
      <w:pPr>
        <w:pStyle w:val="ListBullet"/>
        <w:spacing w:after="80"/>
        <w:ind w:left="576"/>
      </w:pPr>
      <w:r>
        <w:rPr>
          <w:rFonts w:ascii="Arial" w:hAnsi="Arial"/>
          <w:b/>
          <w:color w:val="FAB03A"/>
          <w:sz w:val="21"/>
        </w:rPr>
        <w:t xml:space="preserve">[[Session title 2]]</w:t>
      </w:r>
    </w:p>
    <w:p>
      <w:pPr>
        <w:pStyle w:val="ListBullet"/>
        <w:spacing w:after="80"/>
        <w:ind w:left="576"/>
      </w:pPr>
      <w:r>
        <w:rPr>
          <w:rFonts w:ascii="Arial" w:hAnsi="Arial"/>
          <w:b/>
          <w:color w:val="FAB03A"/>
          <w:sz w:val="21"/>
        </w:rPr>
        <w:t xml:space="preserve">[[Session title 3]]</w:t>
      </w:r>
    </w:p>
    <w:p>
      <w:pPr>
        <w:pStyle w:val="ListBullet"/>
        <w:spacing w:after="80"/>
        <w:ind w:left="576"/>
      </w:pPr>
      <w:r>
        <w:rPr>
          <w:rFonts w:ascii="Arial" w:hAnsi="Arial"/>
          <w:b/>
          <w:color w:val="FAB03A"/>
          <w:sz w:val="21"/>
        </w:rPr>
        <w:t xml:space="preserve">[[Session title 4]]</w:t>
      </w:r>
    </w:p>
    <w:p>
      <w:pPr>
        <w:spacing w:before="120" w:after="160"/>
      </w:pPr>
      <w:r>
        <w:rPr>
          <w:rFonts w:ascii="Arial" w:hAnsi="Arial"/>
          <w:color w:val="1A1A2E"/>
          <w:sz w:val="21"/>
        </w:rPr>
        <w:t xml:space="preserve">I would like to attend these sessions because I will gain </w:t>
      </w:r>
      <w:r>
        <w:rPr>
          <w:rFonts w:ascii="Arial" w:hAnsi="Arial"/>
          <w:b/>
          <w:color w:val="FAB03A"/>
          <w:sz w:val="21"/>
        </w:rPr>
        <w:t xml:space="preserve">[[learning objectives]]</w:t>
      </w:r>
      <w:r>
        <w:rPr>
          <w:rFonts w:ascii="Arial" w:hAnsi="Arial"/>
          <w:color w:val="1A1A2E"/>
          <w:sz w:val="21"/>
        </w:rPr>
        <w:t xml:space="preserve"> and can apply the findings to </w:t>
      </w:r>
      <w:r>
        <w:rPr>
          <w:rFonts w:ascii="Arial" w:hAnsi="Arial"/>
          <w:b/>
          <w:color w:val="FAB03A"/>
          <w:sz w:val="21"/>
        </w:rPr>
        <w:t xml:space="preserve">[[projects or departments that will benefit]]</w:t>
      </w:r>
      <w:r>
        <w:rPr>
          <w:rFonts w:ascii="Arial" w:hAnsi="Arial"/>
          <w:color w:val="1A1A2E"/>
          <w:sz w:val="21"/>
        </w:rPr>
        <w:t xml:space="preserve">.</w:t>
      </w:r>
    </w:p>
    <w:p>
      <w:pPr>
        <w:spacing w:before="280" w:after="80"/>
      </w:pPr>
      <w:r>
        <w:rPr>
          <w:rFonts w:ascii="Arial" w:hAnsi="Arial"/>
          <w:b/>
          <w:color w:val="163954"/>
        </w:rPr>
        <w:t xml:space="preserve">Estimated Cost of Attendance</w:t>
      </w:r>
    </w:p>
    <w:p>
      <w:pPr>
        <w:spacing w:after="120"/>
      </w:pPr>
      <w:r>
        <w:rPr>
          <w:rFonts w:ascii="Arial" w:hAnsi="Arial"/>
          <w:color w:val="1A1A2E"/>
          <w:sz w:val="21"/>
        </w:rPr>
        <w:t xml:space="preserve">I am requesting funding for the conference registration fee, travel, meals, and lodging:</w:t>
      </w:r>
    </w:p>
    <w:tbl>
      <w:tblPr>
        <w:tblW w:w="9360" w:type="dxa"/>
        <w:tblBorders>
          <w:top w:val="single" w:sz="4" w:space="0" w:color="C9D6DF"/>
          <w:bottom w:val="single" w:sz="4" w:space="0" w:color="C9D6DF"/>
          <w:insideH w:val="single" w:sz="4" w:space="0" w:color="C9D6DF"/>
        </w:tblBorders>
        <w:tblLayout w:type="fixed"/>
        <w:tblCellMar>
          <w:top w:w="70" w:type="dxa"/>
          <w:left w:w="120" w:type="dxa"/>
          <w:bottom w:w="70" w:type="dxa"/>
          <w:right w:w="120" w:type="dxa"/>
        </w:tblCellMar>
      </w:tblPr>
      <w:tblGrid>
        <w:gridCol w:w="6360"/>
        <w:gridCol w:w="3000"/>
      </w:tblGrid>
      <w:tr>
        <w:trPr>
          <w:cantSplit/>
        </w:trPr>
        <w:tc>
          <w:tcPr>
            <w:tcW w:w="6360" w:type="dxa"/>
            <w:shd w:val="clear" w:color="auto" w:fill="163954"/>
            <w:vAlign w:val="center"/>
          </w:tcPr>
          <w:p>
            <w:pPr>
              <w:spacing w:after="0"/>
            </w:pPr>
            <w:r>
              <w:rPr>
                <w:rFonts w:ascii="Arial" w:hAnsi="Arial"/>
                <w:b/>
                <w:color w:val="FFFFFF"/>
                <w:sz w:val="21"/>
              </w:rPr>
              <w:t xml:space="preserve">Expense</w:t>
            </w:r>
          </w:p>
        </w:tc>
        <w:tc>
          <w:tcPr>
            <w:tcW w:w="3000" w:type="dxa"/>
            <w:shd w:val="clear" w:color="auto" w:fill="163954"/>
            <w:vAlign w:val="center"/>
          </w:tcPr>
          <w:p>
            <w:pPr>
              <w:spacing w:after="0"/>
              <w:jc w:val="right"/>
            </w:pPr>
            <w:r>
              <w:rPr>
                <w:rFonts w:ascii="Arial" w:hAnsi="Arial"/>
                <w:b/>
                <w:color w:val="FFFFFF"/>
                <w:sz w:val="21"/>
              </w:rPr>
              <w:t xml:space="preserve">Estimated Cost</w:t>
            </w:r>
          </w:p>
        </w:tc>
      </w:tr>
      <w:tr>
        <w:trPr>
          <w:cantSplit/>
        </w:trPr>
        <w:tc>
          <w:tcPr>
            <w:tcW w:w="6360" w:type="dxa"/>
            <w:vAlign w:val="center"/>
          </w:tcPr>
          <w:p>
            <w:pPr>
              <w:spacing w:after="0"/>
            </w:pPr>
            <w:r>
              <w:rPr>
                <w:rFonts w:ascii="Arial" w:hAnsi="Arial"/>
                <w:color w:val="1A1A2E"/>
                <w:sz w:val="21"/>
              </w:rPr>
              <w:t xml:space="preserve">Conference registration</w:t>
            </w:r>
          </w:p>
        </w:tc>
        <w:tc>
          <w:tcPr>
            <w:tcW w:w="3000" w:type="dxa"/>
            <w:vAlign w:val="center"/>
          </w:tcPr>
          <w:p>
            <w:pPr>
              <w:spacing w:after="0"/>
              <w:jc w:val="right"/>
            </w:pPr>
            <w:r>
              <w:rPr>
                <w:rFonts w:ascii="Arial" w:hAnsi="Arial"/>
                <w:b/>
                <w:color w:val="FAB03A"/>
                <w:sz w:val="21"/>
              </w:rPr>
              <w:t xml:space="preserve">[[$ amount]]</w:t>
            </w:r>
          </w:p>
        </w:tc>
      </w:tr>
      <w:tr>
        <w:trPr>
          <w:cantSplit/>
        </w:trPr>
        <w:tc>
          <w:tcPr>
            <w:tcW w:w="6360" w:type="dxa"/>
            <w:vAlign w:val="center"/>
          </w:tcPr>
          <w:p>
            <w:pPr>
              <w:spacing w:after="0"/>
            </w:pPr>
            <w:r>
              <w:rPr>
                <w:rFonts w:ascii="Arial" w:hAnsi="Arial"/>
                <w:color w:val="1A1A2E"/>
                <w:sz w:val="21"/>
              </w:rPr>
              <w:t xml:space="preserve">Travel</w:t>
            </w:r>
          </w:p>
        </w:tc>
        <w:tc>
          <w:tcPr>
            <w:tcW w:w="3000" w:type="dxa"/>
            <w:vAlign w:val="center"/>
          </w:tcPr>
          <w:p>
            <w:pPr>
              <w:spacing w:after="0"/>
              <w:jc w:val="right"/>
            </w:pPr>
            <w:r>
              <w:rPr>
                <w:rFonts w:ascii="Arial" w:hAnsi="Arial"/>
                <w:b/>
                <w:color w:val="FAB03A"/>
                <w:sz w:val="21"/>
              </w:rPr>
              <w:t xml:space="preserve">[[$ amount]]</w:t>
            </w:r>
          </w:p>
        </w:tc>
      </w:tr>
      <w:tr>
        <w:trPr>
          <w:cantSplit/>
        </w:trPr>
        <w:tc>
          <w:tcPr>
            <w:tcW w:w="6360" w:type="dxa"/>
            <w:vAlign w:val="center"/>
          </w:tcPr>
          <w:p>
            <w:pPr>
              <w:spacing w:after="0"/>
            </w:pPr>
            <w:r>
              <w:rPr>
                <w:rFonts w:ascii="Arial" w:hAnsi="Arial"/>
                <w:color w:val="1A1A2E"/>
                <w:sz w:val="21"/>
              </w:rPr>
              <w:t xml:space="preserve">Lodging</w:t>
            </w:r>
          </w:p>
        </w:tc>
        <w:tc>
          <w:tcPr>
            <w:tcW w:w="3000" w:type="dxa"/>
            <w:vAlign w:val="center"/>
          </w:tcPr>
          <w:p>
            <w:pPr>
              <w:spacing w:after="0"/>
              <w:jc w:val="right"/>
            </w:pPr>
            <w:r>
              <w:rPr>
                <w:rFonts w:ascii="Arial" w:hAnsi="Arial"/>
                <w:b/>
                <w:color w:val="FAB03A"/>
                <w:sz w:val="21"/>
              </w:rPr>
              <w:t xml:space="preserve">[[$ amount]]</w:t>
            </w:r>
          </w:p>
        </w:tc>
      </w:tr>
      <w:tr>
        <w:trPr>
          <w:cantSplit/>
        </w:trPr>
        <w:tc>
          <w:tcPr>
            <w:tcW w:w="6360" w:type="dxa"/>
            <w:vAlign w:val="center"/>
          </w:tcPr>
          <w:p>
            <w:pPr>
              <w:spacing w:after="0"/>
            </w:pPr>
            <w:r>
              <w:rPr>
                <w:rFonts w:ascii="Arial" w:hAnsi="Arial"/>
                <w:color w:val="1A1A2E"/>
                <w:sz w:val="21"/>
              </w:rPr>
              <w:t xml:space="preserve">Meals</w:t>
            </w:r>
          </w:p>
        </w:tc>
        <w:tc>
          <w:tcPr>
            <w:tcW w:w="3000" w:type="dxa"/>
            <w:vAlign w:val="center"/>
          </w:tcPr>
          <w:p>
            <w:pPr>
              <w:spacing w:after="0"/>
              <w:jc w:val="right"/>
            </w:pPr>
            <w:r>
              <w:rPr>
                <w:rFonts w:ascii="Arial" w:hAnsi="Arial"/>
                <w:b/>
                <w:color w:val="FAB03A"/>
                <w:sz w:val="21"/>
              </w:rPr>
              <w:t xml:space="preserve">[[$ amount]]</w:t>
            </w:r>
          </w:p>
        </w:tc>
      </w:tr>
      <w:tr>
        <w:trPr>
          <w:cantSplit/>
        </w:trPr>
        <w:tc>
          <w:tcPr>
            <w:tcW w:w="6360" w:type="dxa"/>
            <w:shd w:val="clear" w:color="auto" w:fill="E6F1F8"/>
            <w:vAlign w:val="center"/>
          </w:tcPr>
          <w:p>
            <w:pPr>
              <w:spacing w:after="0"/>
            </w:pPr>
            <w:r>
              <w:rPr>
                <w:rFonts w:ascii="Arial" w:hAnsi="Arial"/>
                <w:b/>
                <w:color w:val="163954"/>
                <w:sz w:val="21"/>
              </w:rPr>
              <w:t xml:space="preserve">Total</w:t>
            </w:r>
          </w:p>
        </w:tc>
        <w:tc>
          <w:tcPr>
            <w:tcW w:w="3000" w:type="dxa"/>
            <w:shd w:val="clear" w:color="auto" w:fill="E6F1F8"/>
            <w:vAlign w:val="center"/>
          </w:tcPr>
          <w:p>
            <w:pPr>
              <w:spacing w:after="0"/>
              <w:jc w:val="right"/>
            </w:pPr>
            <w:r>
              <w:rPr>
                <w:rFonts w:ascii="Arial" w:hAnsi="Arial"/>
                <w:b/>
                <w:color w:val="FAB03A"/>
                <w:sz w:val="21"/>
              </w:rPr>
              <w:t xml:space="preserve">[[$ total]]</w:t>
            </w:r>
          </w:p>
        </w:tc>
      </w:tr>
    </w:tbl>
    <w:p>
      <w:pPr>
        <w:spacing w:before="160" w:after="160"/>
      </w:pPr>
      <w:r>
        <w:rPr>
          <w:rFonts w:ascii="Arial" w:hAnsi="Arial"/>
          <w:color w:val="1A1A2E"/>
          <w:sz w:val="21"/>
        </w:rPr>
        <w:t xml:space="preserve">Group rates are available for teams of three or more, which may lower the cost further if colleagues from </w:t>
      </w:r>
      <w:r>
        <w:rPr>
          <w:rFonts w:ascii="Arial" w:hAnsi="Arial"/>
          <w:b/>
          <w:color w:val="FAB03A"/>
          <w:sz w:val="21"/>
        </w:rPr>
        <w:t xml:space="preserve">[[Company Name]]</w:t>
      </w:r>
      <w:r>
        <w:rPr>
          <w:rFonts w:ascii="Arial" w:hAnsi="Arial"/>
          <w:color w:val="1A1A2E"/>
          <w:sz w:val="21"/>
        </w:rPr>
        <w:t xml:space="preserve"> attend.</w:t>
      </w:r>
    </w:p>
    <w:p>
      <w:pPr>
        <w:spacing w:before="280" w:after="80"/>
      </w:pPr>
      <w:r>
        <w:rPr>
          <w:rFonts w:ascii="Arial" w:hAnsi="Arial"/>
          <w:b/>
          <w:color w:val="163954"/>
        </w:rPr>
        <w:t xml:space="preserve">What I Will Bring Back</w:t>
      </w:r>
    </w:p>
    <w:p>
      <w:pPr>
        <w:spacing w:after="120"/>
      </w:pPr>
      <w:r>
        <w:rPr>
          <w:rFonts w:ascii="Arial" w:hAnsi="Arial"/>
          <w:color w:val="1A1A2E"/>
          <w:sz w:val="21"/>
        </w:rPr>
        <w:t xml:space="preserve">Within five business days of returning, I will deliver a written debrief to </w:t>
      </w:r>
      <w:r>
        <w:rPr>
          <w:rFonts w:ascii="Arial" w:hAnsi="Arial"/>
          <w:b/>
          <w:color w:val="FAB03A"/>
          <w:sz w:val="21"/>
        </w:rPr>
        <w:t xml:space="preserve">[[leadership / your name]]</w:t>
      </w:r>
      <w:r>
        <w:rPr>
          <w:rFonts w:ascii="Arial" w:hAnsi="Arial"/>
          <w:color w:val="1A1A2E"/>
          <w:sz w:val="21"/>
        </w:rPr>
        <w:t xml:space="preserve"> covering:</w:t>
      </w:r>
    </w:p>
    <w:p>
      <w:pPr>
        <w:pStyle w:val="ListBullet"/>
        <w:spacing w:after="80"/>
        <w:ind w:left="576"/>
      </w:pPr>
      <w:r>
        <w:rPr>
          <w:rFonts w:ascii="Arial" w:hAnsi="Arial"/>
          <w:color w:val="1A1A2E"/>
          <w:sz w:val="21"/>
        </w:rPr>
        <w:t xml:space="preserve">Key takeaways from the sessions I attended</w:t>
      </w:r>
    </w:p>
    <w:p>
      <w:pPr>
        <w:pStyle w:val="ListBullet"/>
        <w:spacing w:after="80"/>
        <w:ind w:left="576"/>
      </w:pPr>
      <w:r>
        <w:rPr>
          <w:rFonts w:ascii="Arial" w:hAnsi="Arial"/>
          <w:color w:val="1A1A2E"/>
          <w:sz w:val="21"/>
        </w:rPr>
        <w:t xml:space="preserve">Specific recommendations for how to apply what I learned to </w:t>
      </w:r>
      <w:r>
        <w:rPr>
          <w:rFonts w:ascii="Arial" w:hAnsi="Arial"/>
          <w:b/>
          <w:color w:val="FAB03A"/>
          <w:sz w:val="21"/>
        </w:rPr>
        <w:t xml:space="preserve">[[project or department]]</w:t>
      </w:r>
    </w:p>
    <w:p>
      <w:pPr>
        <w:pStyle w:val="ListBullet"/>
        <w:spacing w:after="80"/>
        <w:ind w:left="576"/>
      </w:pPr>
      <w:r>
        <w:rPr>
          <w:rFonts w:ascii="Arial" w:hAnsi="Arial"/>
          <w:color w:val="1A1A2E"/>
          <w:sz w:val="21"/>
        </w:rPr>
        <w:t xml:space="preserve">Access to the conference proceedings, so I can share them with the office and train others as needed</w:t>
      </w:r>
    </w:p>
    <w:p>
      <w:pPr>
        <w:pStyle w:val="ListBullet"/>
        <w:spacing w:after="80"/>
        <w:ind w:left="576"/>
      </w:pPr>
      <w:r>
        <w:rPr>
          <w:rFonts w:ascii="Arial" w:hAnsi="Arial"/>
          <w:color w:val="1A1A2E"/>
          <w:sz w:val="21"/>
        </w:rPr>
        <w:t xml:space="preserve">Documentation of Professional Development Hours (PDH) earned toward my continuing education requirements</w:t>
      </w:r>
    </w:p>
    <w:p>
      <w:pPr>
        <w:pBdr>
          <w:bottom w:val="single" w:sz="12" w:space="1" w:color="FAB03A"/>
        </w:pBdr>
      </w:pPr>
    </w:p>
    <w:p>
      <w:pPr>
        <w:spacing w:after="160"/>
      </w:pPr>
      <w:r>
        <w:rPr>
          <w:rFonts w:ascii="Arial" w:hAnsi="Arial"/>
          <w:color w:val="1A1A2E"/>
          <w:sz w:val="21"/>
        </w:rPr>
        <w:t xml:space="preserve">I believe attending CLEAN Americas Week would benefit </w:t>
      </w:r>
      <w:r>
        <w:rPr>
          <w:rFonts w:ascii="Arial" w:hAnsi="Arial"/>
          <w:b/>
          <w:color w:val="FAB03A"/>
          <w:sz w:val="21"/>
        </w:rPr>
        <w:t xml:space="preserve">[[Company Name]]</w:t>
      </w:r>
      <w:r>
        <w:rPr>
          <w:rFonts w:ascii="Arial" w:hAnsi="Arial"/>
          <w:color w:val="1A1A2E"/>
          <w:sz w:val="21"/>
        </w:rPr>
        <w:t xml:space="preserve"> and I am committed to making this investment productive. Please let me know if there is any additional information I can provide to help with your decision. Thank you for your consideration.</w:t>
      </w:r>
    </w:p>
    <w:p>
      <w:pPr>
        <w:spacing w:after="160"/>
      </w:pPr>
      <w:r>
        <w:rPr>
          <w:rFonts w:ascii="Arial" w:hAnsi="Arial"/>
          <w:color w:val="1A1A2E"/>
          <w:sz w:val="21"/>
        </w:rPr>
        <w:t xml:space="preserve">Sincerely,</w:t>
      </w:r>
    </w:p>
    <w:p>
      <w:pPr>
        <w:spacing w:after="440"/>
      </w:pPr>
    </w:p>
    <w:p>
      <w:pPr>
        <w:spacing w:after="40"/>
      </w:pPr>
      <w:r>
        <w:rPr>
          <w:rFonts w:ascii="Arial" w:hAnsi="Arial"/>
          <w:b/>
          <w:color w:val="FAB03A"/>
          <w:sz w:val="21"/>
        </w:rPr>
        <w:t xml:space="preserve">[[Your Name]]</w:t>
      </w:r>
    </w:p>
    <w:p>
      <w:pPr>
        <w:spacing w:after="40"/>
      </w:pPr>
      <w:r>
        <w:rPr>
          <w:rFonts w:ascii="Arial" w:hAnsi="Arial"/>
          <w:b/>
          <w:color w:val="FAB03A"/>
          <w:sz w:val="21"/>
        </w:rPr>
        <w:t xml:space="preserve">[[Your Title]]</w:t>
      </w:r>
    </w:p>
    <w:p>
      <w:pPr>
        <w:spacing w:after="40"/>
      </w:pPr>
      <w:r>
        <w:rPr>
          <w:rFonts w:ascii="Arial" w:hAnsi="Arial"/>
          <w:b/>
          <w:color w:val="FAB03A"/>
          <w:sz w:val="21"/>
        </w:rPr>
        <w:t xml:space="preserve">[[Company / Department]]</w:t>
      </w:r>
    </w:p>
    <w:p>
      <w:pPr>
        <w:spacing w:after="40"/>
      </w:pPr>
      <w:r>
        <w:rPr>
          <w:rFonts w:ascii="Arial" w:hAnsi="Arial"/>
          <w:b/>
          <w:color w:val="FAB03A"/>
          <w:sz w:val="21"/>
        </w:rPr>
        <w:t xml:space="preserve">[[Phone | Email]]</w:t>
      </w:r>
    </w:p>
    <w:p>
      <w:pPr>
        <w:pBdr>
          <w:top w:val="single" w:sz="6" w:space="4" w:color="FAB03A"/>
        </w:pBdr>
        <w:spacing w:before="280"/>
        <w:jc w:val="center"/>
      </w:pPr>
      <w:r>
        <w:rPr>
          <w:rFonts w:ascii="Arial" w:hAnsi="Arial"/>
          <w:i/>
          <w:color w:val="6B7280"/>
          <w:sz w:val="17"/>
        </w:rPr>
        <w:t xml:space="preserve">Conference program: </w:t>
      </w:r>
      <w:hyperlink r:id="rIdL2" w:history="1">
        <w:r>
          <w:rPr>
            <w:rFonts w:ascii="Arial" w:hAnsi="Arial"/>
            <w:color w:val="0063A7"/>
            <w:sz w:val="17"/>
            <w:u w:val="single"/>
          </w:rPr>
          <w:t xml:space="preserve">cleanamericas.com/conference-program</w:t>
        </w:r>
      </w:hyperlink>
      <w:r>
        <w:rPr>
          <w:rFonts w:ascii="Arial" w:hAnsi="Arial"/>
          <w:i/>
          <w:color w:val="6B7280"/>
          <w:sz w:val="17"/>
        </w:rPr>
        <w:t xml:space="preserve">  ·  Register: </w:t>
      </w:r>
      <w:hyperlink r:id="rIdL1" w:history="1">
        <w:r>
          <w:rPr>
            <w:rFonts w:ascii="Arial" w:hAnsi="Arial"/>
            <w:color w:val="0063A7"/>
            <w:sz w:val="17"/>
            <w:u w:val="single"/>
          </w:rPr>
          <w:t xml:space="preserve">cleanamericas.com</w:t>
        </w:r>
      </w:hyperlink>
    </w:p>
    <w:sectPr w:rsidR="00A76AD6" w:rsidSect="00397F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18064005">
    <w:abstractNumId w:val="8"/>
  </w:num>
  <w:num w:numId="2" w16cid:durableId="2092043677">
    <w:abstractNumId w:val="6"/>
  </w:num>
  <w:num w:numId="3" w16cid:durableId="1969892626">
    <w:abstractNumId w:val="5"/>
  </w:num>
  <w:num w:numId="4" w16cid:durableId="621495480">
    <w:abstractNumId w:val="4"/>
  </w:num>
  <w:num w:numId="5" w16cid:durableId="1048261922">
    <w:abstractNumId w:val="7"/>
  </w:num>
  <w:num w:numId="6" w16cid:durableId="132601524">
    <w:abstractNumId w:val="3"/>
  </w:num>
  <w:num w:numId="7" w16cid:durableId="1074166424">
    <w:abstractNumId w:val="2"/>
  </w:num>
  <w:num w:numId="8" w16cid:durableId="1152716367">
    <w:abstractNumId w:val="1"/>
  </w:num>
  <w:num w:numId="9" w16cid:durableId="7494716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97FA5"/>
    <w:rsid w:val="009D1FE1"/>
    <w:rsid w:val="00A76AD6"/>
    <w:rsid w:val="00AA1D8D"/>
    <w:rsid w:val="00B47730"/>
    <w:rsid w:val="00CB0664"/>
    <w:rsid w:val="00CE20C3"/>
    <w:rsid w:val="00F57F1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0405BF"/>
  <w14:defaultImageDpi w14:val="300"/>
  <w15:docId w15:val="{05AB8097-C991-4E7C-A6B0-EDB03C891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L1" Type="http://schemas.openxmlformats.org/officeDocument/2006/relationships/hyperlink" Target="https://www.cleanamericas.com/" TargetMode="External"/><Relationship Id="rIdL2" Type="http://schemas.openxmlformats.org/officeDocument/2006/relationships/hyperlink" Target="https://www.cleanamericas.com/conference-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530</Words>
  <Characters>3023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Beth Wagner</cp:lastModifiedBy>
  <cp:revision>2</cp:revision>
  <dcterms:created xsi:type="dcterms:W3CDTF">2026-08-21T19:03:00Z</dcterms:created>
  <dcterms:modified xsi:type="dcterms:W3CDTF">2026-08-21T19:03:00Z</dcterms:modified>
  <cp:category/>
</cp:coreProperties>
</file>